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97" w:rsidRPr="00FB61AD" w:rsidRDefault="00A87897" w:rsidP="00A8789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FB61AD" w:rsidRDefault="00A87897" w:rsidP="00A8789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FB61AD" w:rsidRDefault="00A87897" w:rsidP="00A87897">
      <w:pPr>
        <w:framePr w:w="1584" w:h="1172" w:hRule="exact" w:hSpace="180" w:wrap="auto" w:vAnchor="text" w:hAnchor="text" w:x="3672" w:y="-720"/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FB61AD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FB61AD">
        <w:rPr>
          <w:rFonts w:ascii="Arial" w:eastAsia="Times New Roman" w:hAnsi="Arial" w:cs="Arial"/>
          <w:sz w:val="24"/>
          <w:szCs w:val="24"/>
          <w:lang w:val="x-none" w:eastAsia="x-none"/>
        </w:rPr>
        <w:tab/>
      </w:r>
    </w:p>
    <w:p w:rsidR="00A87897" w:rsidRPr="00FB61AD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A87897" w:rsidRPr="00FB61AD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FB61AD">
        <w:rPr>
          <w:rFonts w:ascii="Arial" w:eastAsia="Times New Roman" w:hAnsi="Arial" w:cs="Arial"/>
          <w:b/>
          <w:sz w:val="24"/>
          <w:szCs w:val="24"/>
          <w:lang w:val="x-none" w:eastAsia="x-none"/>
        </w:rPr>
        <w:tab/>
      </w:r>
      <w:r w:rsidRPr="00FB61A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894CB76" wp14:editId="4F4E2C0F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1AD">
        <w:rPr>
          <w:rFonts w:ascii="Arial" w:eastAsia="Times New Roman" w:hAnsi="Arial" w:cs="Arial"/>
          <w:b/>
          <w:sz w:val="24"/>
          <w:szCs w:val="24"/>
          <w:lang w:val="x-none" w:eastAsia="x-none"/>
        </w:rPr>
        <w:t xml:space="preserve">АДМИНИСТРАЦИЯ </w:t>
      </w:r>
    </w:p>
    <w:p w:rsidR="00A87897" w:rsidRPr="00FB61AD" w:rsidRDefault="00A87897" w:rsidP="00A878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</w:pPr>
      <w:r w:rsidRPr="00FB61AD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 КАЛАЧЁВСКОГО МУНИЦИПАЛЬНОГО РАЙОНА</w:t>
      </w:r>
    </w:p>
    <w:p w:rsidR="00A87897" w:rsidRPr="00FB61AD" w:rsidRDefault="00A87897" w:rsidP="00A8789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FB61AD">
        <w:rPr>
          <w:rFonts w:ascii="Arial" w:eastAsia="Times New Roman" w:hAnsi="Arial" w:cs="Arial"/>
          <w:b/>
          <w:sz w:val="24"/>
          <w:szCs w:val="24"/>
          <w:lang w:val="x-none" w:eastAsia="x-none"/>
        </w:rPr>
        <w:t>ВОЛГОГРАДСКОЙ ОБЛАСТИ</w:t>
      </w:r>
    </w:p>
    <w:p w:rsidR="00A87897" w:rsidRPr="00FB61AD" w:rsidRDefault="00A87897" w:rsidP="00A87897">
      <w:pPr>
        <w:spacing w:after="0" w:line="240" w:lineRule="auto"/>
        <w:ind w:right="-269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FD0C27" wp14:editId="7AC7D954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FA7006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A0Gw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BgqKA0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A87897" w:rsidRDefault="00A87897" w:rsidP="00A87897">
      <w:pPr>
        <w:spacing w:after="0" w:line="240" w:lineRule="auto"/>
        <w:ind w:left="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B61AD" w:rsidRPr="00FB61AD" w:rsidRDefault="00FB61AD" w:rsidP="00A87897">
      <w:pPr>
        <w:spacing w:after="0" w:line="240" w:lineRule="auto"/>
        <w:ind w:left="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87897" w:rsidRPr="00FB61AD" w:rsidRDefault="00A87897" w:rsidP="00A87897">
      <w:pPr>
        <w:spacing w:after="0" w:line="240" w:lineRule="auto"/>
        <w:ind w:left="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ПОСТАНОВЛЕНИЕ</w:t>
      </w:r>
    </w:p>
    <w:p w:rsidR="00A87897" w:rsidRPr="00FB61AD" w:rsidRDefault="00A87897" w:rsidP="00A878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897" w:rsidRPr="00FB61AD" w:rsidRDefault="00A87897" w:rsidP="00A878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FB61AD">
        <w:rPr>
          <w:rFonts w:ascii="Arial" w:eastAsia="Times New Roman" w:hAnsi="Arial" w:cs="Arial"/>
          <w:sz w:val="24"/>
          <w:szCs w:val="24"/>
          <w:lang w:eastAsia="ru-RU"/>
        </w:rPr>
        <w:t>27.12.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D52111" w:rsidRPr="00FB61AD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г.        № </w:t>
      </w:r>
      <w:r w:rsidR="00FB61AD">
        <w:rPr>
          <w:rFonts w:ascii="Arial" w:eastAsia="Times New Roman" w:hAnsi="Arial" w:cs="Arial"/>
          <w:sz w:val="24"/>
          <w:szCs w:val="24"/>
          <w:lang w:eastAsia="ru-RU"/>
        </w:rPr>
        <w:t>1234</w:t>
      </w:r>
    </w:p>
    <w:p w:rsidR="00A87897" w:rsidRPr="00FB61AD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897" w:rsidRPr="00FB61AD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 внесении изменений в постановление администрации Калачевского </w:t>
      </w:r>
    </w:p>
    <w:p w:rsidR="00A87897" w:rsidRPr="00FB61AD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района от </w:t>
      </w:r>
      <w:r w:rsidR="00D52111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11.05.2023 № 392</w:t>
      </w: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«Об условиях оплаты труда </w:t>
      </w:r>
    </w:p>
    <w:p w:rsidR="00A87897" w:rsidRPr="00FB61AD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руководителей, заместителей руководителей, главных бухгалтеров </w:t>
      </w:r>
    </w:p>
    <w:p w:rsidR="00A87897" w:rsidRPr="00FB61AD" w:rsidRDefault="00A87897" w:rsidP="00D5211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унитарных предприятий</w:t>
      </w:r>
      <w:r w:rsidR="00D52111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247E4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«Ильевское коммунальное хозяйство», «Береславское коммунальное хозяйство» и «Калачевский групповой водопровод»</w:t>
      </w:r>
    </w:p>
    <w:p w:rsidR="00A87897" w:rsidRPr="00FB61AD" w:rsidRDefault="00A87897" w:rsidP="00A878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897" w:rsidRPr="00FB61AD" w:rsidRDefault="00A87897" w:rsidP="001221FE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ст.145 Трудового </w:t>
      </w:r>
      <w:hyperlink r:id="rId7" w:history="1">
        <w:proofErr w:type="gramStart"/>
        <w:r w:rsidRPr="00FB61AD">
          <w:rPr>
            <w:rFonts w:ascii="Arial" w:eastAsia="Times New Roman" w:hAnsi="Arial" w:cs="Arial"/>
            <w:sz w:val="24"/>
            <w:szCs w:val="24"/>
            <w:lang w:eastAsia="ru-RU"/>
          </w:rPr>
          <w:t>кодекс</w:t>
        </w:r>
        <w:proofErr w:type="gramEnd"/>
      </w:hyperlink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а РФ, Федеральным </w:t>
      </w:r>
      <w:hyperlink r:id="rId8" w:history="1">
        <w:r w:rsidRPr="00FB61AD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</w:t>
      </w:r>
      <w:r w:rsidR="00BB3524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Федерации", Федеральным </w:t>
      </w:r>
      <w:hyperlink r:id="rId9" w:history="1">
        <w:r w:rsidRPr="00FB61AD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от 14.11.2002 N 161-ФЗ "О государственных и муниципальных унитарных предприятиях", администрация Калачевского муниципального района</w:t>
      </w:r>
      <w:r w:rsidR="00C973D1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Волгоградской области</w:t>
      </w:r>
    </w:p>
    <w:p w:rsidR="00A87897" w:rsidRPr="00FB61AD" w:rsidRDefault="00A87897" w:rsidP="001221FE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897" w:rsidRPr="00FB61AD" w:rsidRDefault="00A87897" w:rsidP="001221FE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87897" w:rsidRPr="00FB61AD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897" w:rsidRPr="00FB61AD" w:rsidRDefault="00A87897" w:rsidP="00BF45EB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В постановление администрации Калачевского муниципального района от </w:t>
      </w:r>
      <w:r w:rsidR="001221FE" w:rsidRPr="00FB61AD">
        <w:rPr>
          <w:rFonts w:ascii="Arial" w:eastAsia="Times New Roman" w:hAnsi="Arial" w:cs="Arial"/>
          <w:sz w:val="24"/>
          <w:szCs w:val="24"/>
          <w:lang w:eastAsia="ru-RU"/>
        </w:rPr>
        <w:t>11.05.2023 №</w:t>
      </w:r>
      <w:r w:rsidR="00CE4803" w:rsidRPr="00FB61AD">
        <w:rPr>
          <w:rFonts w:ascii="Arial" w:eastAsia="Times New Roman" w:hAnsi="Arial" w:cs="Arial"/>
          <w:sz w:val="24"/>
          <w:szCs w:val="24"/>
          <w:lang w:eastAsia="ru-RU"/>
        </w:rPr>
        <w:t>392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«Об условиях оплаты труда руководителей, заместителей руководителей, главных бухгалтеров муниципальных унитарных предприятий</w:t>
      </w:r>
      <w:r w:rsidR="00CE4803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«Ильевское коммунальное хозяйство», «Береславское коммунальное хозяйство» и «Калачевский групповой водопровод» 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>(далее - Постановление) внести следующие изменения:</w:t>
      </w:r>
    </w:p>
    <w:p w:rsidR="00CD6ECF" w:rsidRPr="00FB61AD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F81B48" w:rsidRPr="00FB61A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D6ECF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пункте 2.1. раздела 2 Положения об условиях оплаты труда руководителей, заместителей руководителей, главных бухгалтеров муниципальных унитарных предприятий «Ильевское коммунальное хозяйство», «Береславское коммунальное хозяйство и «Калачевский групповой водопровод», утвержденного Постановлением, (далее - Положение)</w:t>
      </w:r>
      <w:r w:rsidR="00F81B48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цифры: «23 000» заменить цифр</w:t>
      </w:r>
      <w:r w:rsidR="00C9664E" w:rsidRPr="00FB61AD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F81B48" w:rsidRPr="00FB61AD">
        <w:rPr>
          <w:rFonts w:ascii="Arial" w:eastAsia="Times New Roman" w:hAnsi="Arial" w:cs="Arial"/>
          <w:sz w:val="24"/>
          <w:szCs w:val="24"/>
          <w:lang w:eastAsia="ru-RU"/>
        </w:rPr>
        <w:t>: «25507»;</w:t>
      </w:r>
    </w:p>
    <w:p w:rsidR="00AF3629" w:rsidRPr="00FB61AD" w:rsidRDefault="00CD6ECF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985F11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пункт 3.1.2. </w:t>
      </w:r>
      <w:r w:rsidR="00F81B48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Положения </w:t>
      </w:r>
      <w:r w:rsidR="00985F11" w:rsidRPr="00FB61AD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редакции:</w:t>
      </w:r>
    </w:p>
    <w:p w:rsidR="00FD7717" w:rsidRPr="00FB61AD" w:rsidRDefault="00FD7717" w:rsidP="001221F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>«3.1.2. Единовременное денежное поощрение может производиться в</w:t>
      </w:r>
      <w:r w:rsidR="006D742B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размере 100 процентов должностного оклада</w:t>
      </w:r>
      <w:r w:rsidR="00BF45EB" w:rsidRPr="00FB61A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D742B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следующих случаях:</w:t>
      </w:r>
    </w:p>
    <w:p w:rsidR="00FD7717" w:rsidRPr="00FB61AD" w:rsidRDefault="00FD7717" w:rsidP="00FD77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>- за выполнение особо важных и срочных работ, связанных с производственной деятельностью;</w:t>
      </w:r>
    </w:p>
    <w:p w:rsidR="00BF45EB" w:rsidRPr="00FB61AD" w:rsidRDefault="00FD7717" w:rsidP="00FD77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>- в связи с праздничными и юбилейными датами (по достижении возраста 50 лет и далее каждые 5 лет), при увольнении в связи с уходом на пенсию</w:t>
      </w:r>
      <w:r w:rsidR="00BF45EB" w:rsidRPr="00FB61A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5306A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03C28" w:rsidRPr="00FB61AD" w:rsidRDefault="00603C28" w:rsidP="00FD77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>Общий размер единовременного денежного поощрения не должен превышать 200 процентов должностного оклада в расчете на год</w:t>
      </w:r>
      <w:r w:rsidR="00BF45EB" w:rsidRPr="00FB61A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36806" w:rsidRPr="00FB61AD" w:rsidRDefault="00FD7717" w:rsidP="00FD77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>Основанием для начисления единовременного денежного поощрения руководителю Предприятия является распоряжение администрации Калачевского муниципального района</w:t>
      </w:r>
      <w:proofErr w:type="gramStart"/>
      <w:r w:rsidRPr="00FB61A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5306A" w:rsidRPr="00FB61AD">
        <w:rPr>
          <w:rFonts w:ascii="Arial" w:eastAsia="Times New Roman" w:hAnsi="Arial" w:cs="Arial"/>
          <w:sz w:val="24"/>
          <w:szCs w:val="24"/>
          <w:lang w:eastAsia="ru-RU"/>
        </w:rPr>
        <w:t>».</w:t>
      </w:r>
      <w:proofErr w:type="gramEnd"/>
    </w:p>
    <w:p w:rsidR="00723F9C" w:rsidRPr="00FB61AD" w:rsidRDefault="00A87897" w:rsidP="00BF45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B3524" w:rsidRPr="00FB61AD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официальному опубликованию</w:t>
      </w:r>
      <w:r w:rsidR="00345D59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 и распространяет свое действие на правоотношения, возникающие с 01.01.2024 года</w:t>
      </w:r>
      <w:r w:rsidR="00723F9C" w:rsidRPr="00FB61A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FB61AD" w:rsidRDefault="00FB61AD" w:rsidP="00BF45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87897" w:rsidRPr="00FB61AD" w:rsidRDefault="00A87897" w:rsidP="00BF45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FB61AD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3. Контроль исполнения настоящего постановления </w:t>
      </w:r>
      <w:r w:rsidR="00716EB5" w:rsidRPr="00FB61AD">
        <w:rPr>
          <w:rFonts w:ascii="Arial" w:eastAsia="Times New Roman" w:hAnsi="Arial" w:cs="Arial"/>
          <w:bCs/>
          <w:sz w:val="24"/>
          <w:szCs w:val="24"/>
          <w:lang w:eastAsia="ru-RU"/>
        </w:rPr>
        <w:t>оставляю за собой</w:t>
      </w:r>
      <w:r w:rsidRPr="00FB61AD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A87897" w:rsidRPr="00FB61AD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973D1" w:rsidRPr="00FB61AD" w:rsidRDefault="00C973D1" w:rsidP="00A87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897" w:rsidRPr="00FB61AD" w:rsidRDefault="00716EB5" w:rsidP="00A87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И.о</w:t>
      </w:r>
      <w:proofErr w:type="spellEnd"/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. г</w:t>
      </w:r>
      <w:r w:rsidR="00A87897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лав</w:t>
      </w: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ы</w:t>
      </w:r>
      <w:r w:rsidR="00A87897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Калачевского</w:t>
      </w:r>
    </w:p>
    <w:p w:rsidR="00A87897" w:rsidRPr="00FB61AD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района</w:t>
      </w: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ab/>
        <w:t xml:space="preserve">                      </w:t>
      </w:r>
      <w:r w:rsidR="001221FE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</w:t>
      </w:r>
      <w:r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</w:t>
      </w:r>
      <w:r w:rsidR="00716EB5" w:rsidRPr="00FB61AD">
        <w:rPr>
          <w:rFonts w:ascii="Arial" w:eastAsia="Times New Roman" w:hAnsi="Arial" w:cs="Arial"/>
          <w:b/>
          <w:sz w:val="24"/>
          <w:szCs w:val="24"/>
          <w:lang w:eastAsia="ru-RU"/>
        </w:rPr>
        <w:t>Н.П. Земскова</w:t>
      </w:r>
    </w:p>
    <w:p w:rsidR="00AF3629" w:rsidRPr="00FB61AD" w:rsidRDefault="00AF3629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73D1" w:rsidRPr="00FB61AD" w:rsidRDefault="00C973D1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C973D1" w:rsidRPr="00FB61AD" w:rsidSect="001221FE">
      <w:pgSz w:w="11906" w:h="16838"/>
      <w:pgMar w:top="567" w:right="567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61E2"/>
    <w:multiLevelType w:val="hybridMultilevel"/>
    <w:tmpl w:val="51CC50CC"/>
    <w:lvl w:ilvl="0" w:tplc="7A00B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9653FC"/>
    <w:multiLevelType w:val="hybridMultilevel"/>
    <w:tmpl w:val="6922A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44FA0"/>
    <w:multiLevelType w:val="hybridMultilevel"/>
    <w:tmpl w:val="E9F2A3EE"/>
    <w:lvl w:ilvl="0" w:tplc="7A00B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7"/>
    <w:rsid w:val="001221FE"/>
    <w:rsid w:val="001247DF"/>
    <w:rsid w:val="00241C3F"/>
    <w:rsid w:val="002743AC"/>
    <w:rsid w:val="00345D59"/>
    <w:rsid w:val="005511CA"/>
    <w:rsid w:val="00603C28"/>
    <w:rsid w:val="006514A1"/>
    <w:rsid w:val="006D742B"/>
    <w:rsid w:val="00716EB5"/>
    <w:rsid w:val="00723F9C"/>
    <w:rsid w:val="00736806"/>
    <w:rsid w:val="00985F11"/>
    <w:rsid w:val="00A87897"/>
    <w:rsid w:val="00AF3629"/>
    <w:rsid w:val="00BB3524"/>
    <w:rsid w:val="00BF45EB"/>
    <w:rsid w:val="00C9664E"/>
    <w:rsid w:val="00C973D1"/>
    <w:rsid w:val="00CD6ECF"/>
    <w:rsid w:val="00CE4803"/>
    <w:rsid w:val="00D52111"/>
    <w:rsid w:val="00D5306A"/>
    <w:rsid w:val="00DD35B0"/>
    <w:rsid w:val="00DD5C1A"/>
    <w:rsid w:val="00EE32B9"/>
    <w:rsid w:val="00F247E4"/>
    <w:rsid w:val="00F81B48"/>
    <w:rsid w:val="00F91AD0"/>
    <w:rsid w:val="00FB61AD"/>
    <w:rsid w:val="00FD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F3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F3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CBF01CE2244281253C3D727D3378D86CB6168D5D0C64A6041FF5760I9d5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A3CBF01CE2244281253C3D727D3378D86CA636BD5DFC64A6041FF576095FAB82FC2FBA208E32210I9d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3CBF01CE2244281253C3D727D3378D86CB6B6FD0D9C64A6041FF5760I9d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Миронова</cp:lastModifiedBy>
  <cp:revision>2</cp:revision>
  <cp:lastPrinted>2023-12-19T12:24:00Z</cp:lastPrinted>
  <dcterms:created xsi:type="dcterms:W3CDTF">2024-01-22T10:04:00Z</dcterms:created>
  <dcterms:modified xsi:type="dcterms:W3CDTF">2024-01-22T10:04:00Z</dcterms:modified>
</cp:coreProperties>
</file>